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6604" w14:textId="573E8A82" w:rsidR="00597F09" w:rsidRDefault="001723F3" w:rsidP="00597F09">
      <w:r>
        <w:t xml:space="preserve">This template is intended as a tool to guide submission of case study material to the Council for Licensure Enforcement, and Regulation (CLEAR).  </w:t>
      </w:r>
      <w:r w:rsidR="00597F09">
        <w:t xml:space="preserve">All submissions should include the key areas noted below and where possible, follow the </w:t>
      </w:r>
      <w:hyperlink r:id="rId7" w:history="1">
        <w:r w:rsidR="00597F09" w:rsidRPr="003D7026">
          <w:rPr>
            <w:rStyle w:val="Hyperlink"/>
          </w:rPr>
          <w:t>APA Style Guide</w:t>
        </w:r>
      </w:hyperlink>
      <w:r w:rsidR="00597F09">
        <w:t xml:space="preserve">. Authors should also consult the </w:t>
      </w:r>
      <w:hyperlink r:id="rId8" w:history="1">
        <w:r w:rsidR="00597F09" w:rsidRPr="005E2164">
          <w:rPr>
            <w:rStyle w:val="Hyperlink"/>
          </w:rPr>
          <w:t>CLEAR Glossary of Regulatory Terminology</w:t>
        </w:r>
      </w:hyperlink>
      <w:r w:rsidR="00597F09">
        <w:t xml:space="preserve"> to be mindful of terms used internationally. </w:t>
      </w:r>
    </w:p>
    <w:p w14:paraId="3BD976D7" w14:textId="20B0DBF1" w:rsidR="00597F09" w:rsidRDefault="00597F09" w:rsidP="00597F09"/>
    <w:p w14:paraId="3BF26B1E" w14:textId="77777777" w:rsidR="00597F09" w:rsidRDefault="00597F09" w:rsidP="00597F09"/>
    <w:p w14:paraId="6E078B16" w14:textId="36FB0F65" w:rsidR="002822E5" w:rsidRDefault="001723F3" w:rsidP="00597F09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Title Page</w:t>
      </w:r>
    </w:p>
    <w:p w14:paraId="326FACC6" w14:textId="77777777" w:rsidR="002822E5" w:rsidRDefault="001723F3">
      <w:pPr>
        <w:pStyle w:val="Heading2"/>
        <w:numPr>
          <w:ilvl w:val="0"/>
          <w:numId w:val="3"/>
        </w:numPr>
        <w:spacing w:before="0" w:after="330"/>
        <w:rPr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Submissions should follow the APA Format for Title Page  </w:t>
      </w:r>
    </w:p>
    <w:p w14:paraId="0144036C" w14:textId="77777777" w:rsidR="002822E5" w:rsidRDefault="001723F3">
      <w:pPr>
        <w:numPr>
          <w:ilvl w:val="0"/>
          <w:numId w:val="1"/>
        </w:numPr>
        <w:ind w:left="36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Abstract or Executive Summary</w:t>
      </w:r>
    </w:p>
    <w:p w14:paraId="2943F165" w14:textId="02F910E6" w:rsidR="002822E5" w:rsidRDefault="001723F3">
      <w:pPr>
        <w:numPr>
          <w:ilvl w:val="0"/>
          <w:numId w:val="2"/>
        </w:numPr>
      </w:pPr>
      <w:r>
        <w:t>Provide a one-page summary of issue and key findings/outcomes.</w:t>
      </w:r>
    </w:p>
    <w:p w14:paraId="2E907B26" w14:textId="77777777" w:rsidR="002822E5" w:rsidRDefault="002822E5">
      <w:pPr>
        <w:ind w:left="720"/>
      </w:pPr>
    </w:p>
    <w:p w14:paraId="796CB355" w14:textId="7B8E7295" w:rsidR="002822E5" w:rsidRDefault="001723F3">
      <w:r>
        <w:t xml:space="preserve"> </w:t>
      </w:r>
    </w:p>
    <w:sectPr w:rsidR="002822E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6CE3" w14:textId="77777777" w:rsidR="00320F29" w:rsidRDefault="00320F29">
      <w:r>
        <w:separator/>
      </w:r>
    </w:p>
  </w:endnote>
  <w:endnote w:type="continuationSeparator" w:id="0">
    <w:p w14:paraId="67CD41B7" w14:textId="77777777" w:rsidR="00320F29" w:rsidRDefault="003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B013" w14:textId="76DD8BB5" w:rsidR="002822E5" w:rsidRDefault="00172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6C1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</w:t>
    </w:r>
  </w:p>
  <w:p w14:paraId="646696FA" w14:textId="77777777" w:rsidR="002822E5" w:rsidRDefault="00282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FA37" w14:textId="77777777" w:rsidR="00320F29" w:rsidRDefault="00320F29">
      <w:r>
        <w:separator/>
      </w:r>
    </w:p>
  </w:footnote>
  <w:footnote w:type="continuationSeparator" w:id="0">
    <w:p w14:paraId="1955B90D" w14:textId="77777777" w:rsidR="00320F29" w:rsidRDefault="0032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E44F" w14:textId="0CACC73D" w:rsidR="002822E5" w:rsidRDefault="001723F3">
    <w:pPr>
      <w:jc w:val="center"/>
      <w:rPr>
        <w:sz w:val="28"/>
        <w:szCs w:val="28"/>
        <w:u w:val="single"/>
      </w:rPr>
    </w:pPr>
    <w:r>
      <w:rPr>
        <w:b/>
        <w:sz w:val="28"/>
        <w:szCs w:val="28"/>
        <w:u w:val="single"/>
      </w:rPr>
      <w:t>CASE STUDY EXECUTIVE SUMMARY</w:t>
    </w:r>
    <w:r w:rsidR="005C533E">
      <w:rPr>
        <w:b/>
        <w:sz w:val="28"/>
        <w:szCs w:val="28"/>
        <w:u w:val="single"/>
      </w:rPr>
      <w:t xml:space="preserve"> TEMPLATE</w:t>
    </w:r>
  </w:p>
  <w:p w14:paraId="5E818C2E" w14:textId="77777777" w:rsidR="002822E5" w:rsidRDefault="00282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969"/>
    <w:multiLevelType w:val="multilevel"/>
    <w:tmpl w:val="3FFC31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D00F1"/>
    <w:multiLevelType w:val="multilevel"/>
    <w:tmpl w:val="B75CF3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ED2207"/>
    <w:multiLevelType w:val="multilevel"/>
    <w:tmpl w:val="59B4DE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DC2B4A"/>
    <w:multiLevelType w:val="multilevel"/>
    <w:tmpl w:val="06401A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275963"/>
    <w:multiLevelType w:val="multilevel"/>
    <w:tmpl w:val="EBFA9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EE3C22"/>
    <w:multiLevelType w:val="multilevel"/>
    <w:tmpl w:val="25BC0C36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8260AB"/>
    <w:multiLevelType w:val="multilevel"/>
    <w:tmpl w:val="BC524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84116368">
    <w:abstractNumId w:val="1"/>
  </w:num>
  <w:num w:numId="2" w16cid:durableId="2027906499">
    <w:abstractNumId w:val="2"/>
  </w:num>
  <w:num w:numId="3" w16cid:durableId="675575867">
    <w:abstractNumId w:val="0"/>
  </w:num>
  <w:num w:numId="4" w16cid:durableId="728265059">
    <w:abstractNumId w:val="5"/>
  </w:num>
  <w:num w:numId="5" w16cid:durableId="1855193093">
    <w:abstractNumId w:val="6"/>
  </w:num>
  <w:num w:numId="6" w16cid:durableId="1222786084">
    <w:abstractNumId w:val="3"/>
  </w:num>
  <w:num w:numId="7" w16cid:durableId="1400471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E5"/>
    <w:rsid w:val="00031969"/>
    <w:rsid w:val="001723F3"/>
    <w:rsid w:val="002822E5"/>
    <w:rsid w:val="00320F29"/>
    <w:rsid w:val="00597F09"/>
    <w:rsid w:val="005C533E"/>
    <w:rsid w:val="00C96C1F"/>
    <w:rsid w:val="00D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5ECD4"/>
  <w15:docId w15:val="{1F321A84-1ACC-4E80-BFDF-236E204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3E"/>
  </w:style>
  <w:style w:type="paragraph" w:styleId="Footer">
    <w:name w:val="footer"/>
    <w:basedOn w:val="Normal"/>
    <w:link w:val="FooterChar"/>
    <w:uiPriority w:val="99"/>
    <w:unhideWhenUsed/>
    <w:rsid w:val="005C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3E"/>
  </w:style>
  <w:style w:type="character" w:styleId="Hyperlink">
    <w:name w:val="Hyperlink"/>
    <w:basedOn w:val="DefaultParagraphFont"/>
    <w:uiPriority w:val="99"/>
    <w:unhideWhenUsed/>
    <w:rsid w:val="0059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-002.noviams.com/novi-file-uploads/clear/Glossary_Combin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styl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McKown</dc:creator>
  <cp:lastModifiedBy>Stephanie Thompson</cp:lastModifiedBy>
  <cp:revision>5</cp:revision>
  <dcterms:created xsi:type="dcterms:W3CDTF">2018-09-17T19:46:00Z</dcterms:created>
  <dcterms:modified xsi:type="dcterms:W3CDTF">2023-12-20T02:35:00Z</dcterms:modified>
</cp:coreProperties>
</file>